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1C25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32"/>
          <w:szCs w:val="32"/>
        </w:rPr>
      </w:pPr>
      <w:r>
        <w:rPr>
          <w:rFonts w:hint="eastAsia" w:ascii="仿宋" w:hAnsi="仿宋" w:eastAsia="仿宋" w:cs="仿宋"/>
          <w:b/>
          <w:bCs w:val="0"/>
          <w:kern w:val="0"/>
          <w:sz w:val="32"/>
          <w:szCs w:val="32"/>
          <w:lang w:val="en-US" w:eastAsia="zh-CN" w:bidi="ar"/>
        </w:rPr>
        <w:t>新乡医学院第一附属医院滑县医院保安服务项目</w:t>
      </w:r>
    </w:p>
    <w:p w14:paraId="4B029290">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eastAsia" w:ascii="仿宋" w:hAnsi="仿宋" w:eastAsia="仿宋" w:cs="仿宋"/>
          <w:b/>
          <w:bCs w:val="0"/>
          <w:kern w:val="2"/>
          <w:sz w:val="36"/>
          <w:szCs w:val="36"/>
        </w:rPr>
      </w:pPr>
      <w:r>
        <w:rPr>
          <w:rFonts w:hint="eastAsia" w:ascii="仿宋" w:hAnsi="仿宋" w:eastAsia="仿宋" w:cs="仿宋"/>
          <w:b/>
          <w:bCs w:val="0"/>
          <w:kern w:val="0"/>
          <w:sz w:val="32"/>
          <w:szCs w:val="32"/>
          <w:lang w:val="en-US" w:eastAsia="zh-CN" w:bidi="ar"/>
        </w:rPr>
        <w:t>竞争性磋商公告</w:t>
      </w:r>
    </w:p>
    <w:p w14:paraId="5C23FEAE">
      <w:pPr>
        <w:pStyle w:val="2"/>
        <w:keepNext w:val="0"/>
        <w:keepLines w:val="0"/>
        <w:widowControl/>
        <w:suppressLineNumbers w:val="0"/>
        <w:autoSpaceDE w:val="0"/>
        <w:autoSpaceDN/>
        <w:spacing w:before="0" w:beforeAutospacing="0" w:line="360" w:lineRule="auto"/>
        <w:ind w:right="0"/>
        <w:rPr>
          <w:rFonts w:hint="eastAsia" w:ascii="仿宋" w:hAnsi="仿宋" w:eastAsia="仿宋" w:cs="仿宋"/>
          <w:b/>
          <w:bCs/>
          <w:kern w:val="0"/>
          <w:sz w:val="21"/>
          <w:szCs w:val="21"/>
          <w:shd w:val="clear" w:fill="FFFFFF"/>
        </w:rPr>
      </w:pPr>
      <w:r>
        <w:rPr>
          <w:rFonts w:hint="eastAsia" w:ascii="仿宋" w:hAnsi="仿宋" w:eastAsia="仿宋" w:cs="仿宋"/>
          <w:b/>
          <w:bCs/>
          <w:kern w:val="0"/>
          <w:sz w:val="21"/>
          <w:szCs w:val="21"/>
          <w:shd w:val="clear" w:fill="FFFFFF"/>
        </w:rPr>
        <w:t>项目概况</w:t>
      </w:r>
    </w:p>
    <w:p w14:paraId="2C723280">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kern w:val="2"/>
          <w:sz w:val="21"/>
          <w:szCs w:val="21"/>
        </w:rPr>
      </w:pPr>
      <w:r>
        <w:rPr>
          <w:rFonts w:hint="eastAsia" w:ascii="仿宋" w:hAnsi="仿宋" w:eastAsia="仿宋" w:cs="仿宋"/>
          <w:kern w:val="0"/>
          <w:sz w:val="21"/>
          <w:szCs w:val="21"/>
          <w:u w:val="single"/>
          <w:lang w:val="en-US" w:eastAsia="zh-CN" w:bidi="ar"/>
        </w:rPr>
        <w:t>新乡医学院第一附属医院滑县医院保安服务项目</w:t>
      </w:r>
      <w:r>
        <w:rPr>
          <w:rFonts w:hint="eastAsia" w:ascii="仿宋" w:hAnsi="仿宋" w:eastAsia="仿宋" w:cs="仿宋"/>
          <w:kern w:val="0"/>
          <w:sz w:val="21"/>
          <w:szCs w:val="21"/>
          <w:lang w:val="en-US" w:eastAsia="zh-CN" w:bidi="ar"/>
        </w:rPr>
        <w:t>招标项目的潜在供应商应在恒信咨询管理有限公司获取磋商文件，并于</w:t>
      </w:r>
      <w:r>
        <w:rPr>
          <w:rFonts w:hint="eastAsia" w:ascii="仿宋" w:hAnsi="仿宋" w:eastAsia="仿宋" w:cs="仿宋"/>
          <w:kern w:val="0"/>
          <w:sz w:val="21"/>
          <w:szCs w:val="21"/>
          <w:u w:val="single"/>
          <w:lang w:val="en-US" w:eastAsia="zh-CN" w:bidi="ar"/>
        </w:rPr>
        <w:t xml:space="preserve"> 2025 </w:t>
      </w:r>
      <w:r>
        <w:rPr>
          <w:rFonts w:hint="eastAsia" w:ascii="仿宋" w:hAnsi="仿宋" w:eastAsia="仿宋" w:cs="仿宋"/>
          <w:kern w:val="0"/>
          <w:sz w:val="21"/>
          <w:szCs w:val="21"/>
          <w:lang w:val="en-US" w:eastAsia="zh-CN" w:bidi="ar"/>
        </w:rPr>
        <w:t>年</w:t>
      </w:r>
      <w:r>
        <w:rPr>
          <w:rFonts w:hint="eastAsia" w:ascii="仿宋" w:hAnsi="仿宋" w:eastAsia="仿宋" w:cs="仿宋"/>
          <w:kern w:val="0"/>
          <w:sz w:val="21"/>
          <w:szCs w:val="21"/>
          <w:u w:val="single"/>
          <w:lang w:val="en-US" w:eastAsia="zh-CN" w:bidi="ar"/>
        </w:rPr>
        <w:t xml:space="preserve"> 12 </w:t>
      </w:r>
      <w:r>
        <w:rPr>
          <w:rFonts w:hint="eastAsia" w:ascii="仿宋" w:hAnsi="仿宋" w:eastAsia="仿宋" w:cs="仿宋"/>
          <w:kern w:val="0"/>
          <w:sz w:val="21"/>
          <w:szCs w:val="21"/>
          <w:lang w:val="en-US" w:eastAsia="zh-CN" w:bidi="ar"/>
        </w:rPr>
        <w:t>月</w:t>
      </w:r>
      <w:r>
        <w:rPr>
          <w:rFonts w:hint="eastAsia" w:ascii="仿宋" w:hAnsi="仿宋" w:eastAsia="仿宋" w:cs="仿宋"/>
          <w:kern w:val="0"/>
          <w:sz w:val="21"/>
          <w:szCs w:val="21"/>
          <w:u w:val="single"/>
          <w:lang w:val="en-US" w:eastAsia="zh-CN" w:bidi="ar"/>
        </w:rPr>
        <w:t xml:space="preserve"> 1 </w:t>
      </w:r>
      <w:r>
        <w:rPr>
          <w:rFonts w:hint="eastAsia" w:ascii="仿宋" w:hAnsi="仿宋" w:eastAsia="仿宋" w:cs="仿宋"/>
          <w:kern w:val="0"/>
          <w:sz w:val="21"/>
          <w:szCs w:val="21"/>
          <w:lang w:val="en-US" w:eastAsia="zh-CN" w:bidi="ar"/>
        </w:rPr>
        <w:t>日</w:t>
      </w:r>
      <w:r>
        <w:rPr>
          <w:rFonts w:hint="eastAsia" w:ascii="仿宋" w:hAnsi="仿宋" w:eastAsia="仿宋" w:cs="仿宋"/>
          <w:kern w:val="0"/>
          <w:sz w:val="21"/>
          <w:szCs w:val="21"/>
          <w:u w:val="single"/>
          <w:lang w:val="en-US" w:eastAsia="zh-CN" w:bidi="ar"/>
        </w:rPr>
        <w:t xml:space="preserve"> 9 </w:t>
      </w:r>
      <w:r>
        <w:rPr>
          <w:rFonts w:hint="eastAsia" w:ascii="仿宋" w:hAnsi="仿宋" w:eastAsia="仿宋" w:cs="仿宋"/>
          <w:kern w:val="0"/>
          <w:sz w:val="21"/>
          <w:szCs w:val="21"/>
          <w:lang w:val="en-US" w:eastAsia="zh-CN" w:bidi="ar"/>
        </w:rPr>
        <w:t>时</w:t>
      </w:r>
      <w:r>
        <w:rPr>
          <w:rFonts w:hint="eastAsia" w:ascii="仿宋" w:hAnsi="仿宋" w:eastAsia="仿宋" w:cs="仿宋"/>
          <w:kern w:val="0"/>
          <w:sz w:val="21"/>
          <w:szCs w:val="21"/>
          <w:u w:val="single"/>
          <w:lang w:val="en-US" w:eastAsia="zh-CN" w:bidi="ar"/>
        </w:rPr>
        <w:t xml:space="preserve"> 30 </w:t>
      </w:r>
      <w:r>
        <w:rPr>
          <w:rFonts w:hint="eastAsia" w:ascii="仿宋" w:hAnsi="仿宋" w:eastAsia="仿宋" w:cs="仿宋"/>
          <w:kern w:val="0"/>
          <w:sz w:val="21"/>
          <w:szCs w:val="21"/>
          <w:lang w:val="en-US" w:eastAsia="zh-CN" w:bidi="ar"/>
        </w:rPr>
        <w:t>分（北京时间）前递交响应文件。</w:t>
      </w:r>
    </w:p>
    <w:p w14:paraId="59DF4135">
      <w:pPr>
        <w:pStyle w:val="2"/>
        <w:keepNext w:val="0"/>
        <w:keepLines w:val="0"/>
        <w:widowControl/>
        <w:suppressLineNumbers w:val="0"/>
        <w:autoSpaceDE w:val="0"/>
        <w:autoSpaceDN/>
        <w:spacing w:before="0" w:beforeAutospacing="0" w:line="360" w:lineRule="auto"/>
        <w:ind w:right="0"/>
        <w:rPr>
          <w:rFonts w:hint="eastAsia" w:ascii="仿宋" w:hAnsi="仿宋" w:eastAsia="仿宋" w:cs="仿宋"/>
          <w:b/>
          <w:bCs/>
          <w:kern w:val="0"/>
          <w:sz w:val="21"/>
          <w:szCs w:val="21"/>
          <w:shd w:val="clear" w:fill="FFFFFF"/>
        </w:rPr>
      </w:pPr>
      <w:r>
        <w:rPr>
          <w:rFonts w:hint="eastAsia" w:ascii="仿宋" w:hAnsi="仿宋" w:eastAsia="仿宋" w:cs="仿宋"/>
          <w:b/>
          <w:bCs/>
          <w:kern w:val="0"/>
          <w:sz w:val="21"/>
          <w:szCs w:val="21"/>
          <w:shd w:val="clear" w:fill="FFFFFF"/>
        </w:rPr>
        <w:t xml:space="preserve">一、项目基本情况                                                                    </w:t>
      </w:r>
    </w:p>
    <w:p w14:paraId="06CBBF4A">
      <w:pPr>
        <w:keepNext w:val="0"/>
        <w:keepLines w:val="0"/>
        <w:widowControl/>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shd w:val="clear" w:fill="FFFFFF"/>
        </w:rPr>
      </w:pPr>
      <w:r>
        <w:rPr>
          <w:rFonts w:hint="eastAsia" w:ascii="仿宋" w:hAnsi="仿宋" w:eastAsia="仿宋" w:cs="仿宋"/>
          <w:kern w:val="0"/>
          <w:sz w:val="21"/>
          <w:szCs w:val="21"/>
          <w:shd w:val="clear" w:fill="FFFFFF"/>
          <w:lang w:val="en-US" w:eastAsia="zh-CN" w:bidi="ar"/>
        </w:rPr>
        <w:t>1、项目编号：【HXZB】20251117</w:t>
      </w:r>
    </w:p>
    <w:p w14:paraId="52F077D3">
      <w:pPr>
        <w:keepNext w:val="0"/>
        <w:keepLines w:val="0"/>
        <w:widowControl/>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shd w:val="clear" w:fill="FFFFFF"/>
        </w:rPr>
      </w:pPr>
      <w:r>
        <w:rPr>
          <w:rFonts w:hint="eastAsia" w:ascii="仿宋" w:hAnsi="仿宋" w:eastAsia="仿宋" w:cs="仿宋"/>
          <w:kern w:val="0"/>
          <w:sz w:val="21"/>
          <w:szCs w:val="21"/>
          <w:shd w:val="clear" w:fill="FFFFFF"/>
          <w:lang w:val="en-US" w:eastAsia="zh-CN" w:bidi="ar"/>
        </w:rPr>
        <w:t>2、项目名称：新乡医学院第一附属医院滑县医院保安服务项目</w:t>
      </w:r>
    </w:p>
    <w:p w14:paraId="07E1F442">
      <w:pPr>
        <w:keepNext w:val="0"/>
        <w:keepLines w:val="0"/>
        <w:widowControl/>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shd w:val="clear" w:fill="FFFFFF"/>
        </w:rPr>
      </w:pPr>
      <w:r>
        <w:rPr>
          <w:rFonts w:hint="eastAsia" w:ascii="仿宋" w:hAnsi="仿宋" w:eastAsia="仿宋" w:cs="仿宋"/>
          <w:kern w:val="0"/>
          <w:sz w:val="21"/>
          <w:szCs w:val="21"/>
          <w:shd w:val="clear" w:fill="FFFFFF"/>
          <w:lang w:val="en-US" w:eastAsia="zh-CN" w:bidi="ar"/>
        </w:rPr>
        <w:t>3、采购方式：竞争性磋商</w:t>
      </w:r>
    </w:p>
    <w:p w14:paraId="38DF043E">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shd w:val="clear" w:fill="FFFFFF"/>
        </w:rPr>
      </w:pPr>
      <w:r>
        <w:rPr>
          <w:rFonts w:hint="eastAsia" w:ascii="仿宋" w:hAnsi="仿宋" w:eastAsia="仿宋" w:cs="仿宋"/>
          <w:kern w:val="0"/>
          <w:sz w:val="21"/>
          <w:szCs w:val="21"/>
          <w:shd w:val="clear" w:fill="FFFFFF"/>
          <w:lang w:val="en-US" w:eastAsia="zh-CN" w:bidi="ar"/>
        </w:rPr>
        <w:t xml:space="preserve">4、预算金额：396000元（大写：叁拾玖万陆仟元整）  </w:t>
      </w:r>
    </w:p>
    <w:p w14:paraId="640275FE">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shd w:val="clear" w:fill="FFFFFF"/>
        </w:rPr>
      </w:pPr>
      <w:r>
        <w:rPr>
          <w:rFonts w:hint="eastAsia" w:ascii="仿宋" w:hAnsi="仿宋" w:eastAsia="仿宋" w:cs="仿宋"/>
          <w:kern w:val="0"/>
          <w:sz w:val="21"/>
          <w:szCs w:val="21"/>
          <w:shd w:val="clear" w:fill="FFFFFF"/>
          <w:lang w:val="en-US" w:eastAsia="zh-CN" w:bidi="ar"/>
        </w:rPr>
        <w:t>最高限价：396000元</w:t>
      </w:r>
    </w:p>
    <w:p w14:paraId="01B033F0">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kern w:val="2"/>
          <w:sz w:val="21"/>
          <w:szCs w:val="21"/>
          <w:shd w:val="clear" w:fill="FFFFFF"/>
        </w:rPr>
      </w:pPr>
      <w:r>
        <w:rPr>
          <w:rFonts w:hint="eastAsia" w:ascii="仿宋" w:hAnsi="仿宋" w:eastAsia="仿宋" w:cs="仿宋"/>
          <w:kern w:val="0"/>
          <w:sz w:val="21"/>
          <w:szCs w:val="21"/>
          <w:shd w:val="clear" w:fill="FFFFFF"/>
          <w:lang w:val="en-US" w:eastAsia="zh-CN" w:bidi="ar"/>
        </w:rPr>
        <w:t>5、采购需求（包括但不限于标的的名称、数量、简要技术需求或服务要求等）</w:t>
      </w:r>
    </w:p>
    <w:p w14:paraId="11EC2BA6">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kern w:val="0"/>
          <w:sz w:val="21"/>
          <w:szCs w:val="21"/>
          <w:shd w:val="clear" w:fill="FFFFFF"/>
        </w:rPr>
      </w:pPr>
      <w:r>
        <w:rPr>
          <w:rFonts w:hint="eastAsia" w:ascii="仿宋" w:hAnsi="仿宋" w:eastAsia="仿宋" w:cs="仿宋"/>
          <w:kern w:val="0"/>
          <w:sz w:val="21"/>
          <w:szCs w:val="21"/>
          <w:shd w:val="clear" w:fill="FFFFFF"/>
          <w:lang w:val="en-US" w:eastAsia="zh-CN" w:bidi="ar"/>
        </w:rPr>
        <w:t>5.1服务地点：新乡医学院第一附属医院滑县医院；</w:t>
      </w:r>
    </w:p>
    <w:p w14:paraId="4C8F13A7">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kern w:val="0"/>
          <w:sz w:val="21"/>
          <w:szCs w:val="21"/>
          <w:shd w:val="clear" w:fill="FFFFFF"/>
          <w:lang w:val="en-US" w:eastAsia="zh-CN" w:bidi="ar"/>
        </w:rPr>
        <w:t>5.2服务内容</w:t>
      </w:r>
      <w:r>
        <w:rPr>
          <w:rFonts w:hint="eastAsia" w:ascii="仿宋" w:hAnsi="仿宋" w:eastAsia="仿宋" w:cs="仿宋"/>
          <w:bCs/>
          <w:kern w:val="0"/>
          <w:sz w:val="21"/>
          <w:szCs w:val="21"/>
          <w:lang w:val="en-US" w:eastAsia="zh-CN" w:bidi="ar"/>
        </w:rPr>
        <w:t>：滑县医院范围内提供医疗秩序维护，治安防范，消防安全，人员、设备设施的安全保卫及巡查，视频安防监控调度，全院危险品（易燃、易爆和有毒有害物品和放射源等）储存管理检查，院内道路交通秩序管理及与安全有关的日常工作（包括争执斗殴、盗窃、弃婴处理等）和各项临时性安全保卫应急任务（包括各级警卫、医疗纠纷、抢尸、拉横幅、殴打医护人员、人员自杀、消防火警、突发事件等的处理）的安防专业化服务；</w:t>
      </w:r>
    </w:p>
    <w:p w14:paraId="167C7D35">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5.3资金来源：自筹资金，已落实；</w:t>
      </w:r>
    </w:p>
    <w:p w14:paraId="636105B5">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5.4质量要求：符合国家或行业规定的合格标准，满足采购人要求；</w:t>
      </w:r>
    </w:p>
    <w:p w14:paraId="441F8A52">
      <w:pPr>
        <w:keepNext w:val="0"/>
        <w:keepLines w:val="0"/>
        <w:widowControl/>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bCs/>
          <w:kern w:val="0"/>
          <w:sz w:val="21"/>
          <w:szCs w:val="21"/>
          <w:lang w:val="en-US" w:eastAsia="zh-CN" w:bidi="ar"/>
        </w:rPr>
        <w:t>5.5</w:t>
      </w:r>
      <w:r>
        <w:rPr>
          <w:rFonts w:hint="eastAsia" w:ascii="仿宋" w:hAnsi="仿宋" w:eastAsia="仿宋" w:cs="仿宋"/>
          <w:kern w:val="0"/>
          <w:sz w:val="21"/>
          <w:szCs w:val="21"/>
          <w:shd w:val="clear" w:fill="FFFFFF"/>
          <w:lang w:val="en-US" w:eastAsia="zh-CN" w:bidi="ar"/>
        </w:rPr>
        <w:t>服务</w:t>
      </w:r>
      <w:r>
        <w:rPr>
          <w:rFonts w:hint="eastAsia" w:ascii="仿宋" w:hAnsi="仿宋" w:eastAsia="仿宋" w:cs="仿宋"/>
          <w:kern w:val="0"/>
          <w:sz w:val="21"/>
          <w:szCs w:val="21"/>
          <w:lang w:val="en-US" w:eastAsia="zh-CN" w:bidi="ar"/>
        </w:rPr>
        <w:t>期：1年；</w:t>
      </w:r>
    </w:p>
    <w:p w14:paraId="15085E90">
      <w:pPr>
        <w:keepNext w:val="0"/>
        <w:keepLines w:val="0"/>
        <w:widowControl/>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shd w:val="clear" w:fill="FFFFFF"/>
        </w:rPr>
      </w:pPr>
      <w:r>
        <w:rPr>
          <w:rFonts w:hint="eastAsia" w:ascii="仿宋" w:hAnsi="仿宋" w:eastAsia="仿宋" w:cs="仿宋"/>
          <w:kern w:val="0"/>
          <w:sz w:val="21"/>
          <w:szCs w:val="21"/>
          <w:lang w:val="en-US" w:eastAsia="zh-CN" w:bidi="ar"/>
        </w:rPr>
        <w:t>5.6</w:t>
      </w:r>
      <w:r>
        <w:rPr>
          <w:rFonts w:hint="eastAsia" w:ascii="仿宋" w:hAnsi="仿宋" w:eastAsia="仿宋" w:cs="仿宋"/>
          <w:kern w:val="0"/>
          <w:sz w:val="21"/>
          <w:szCs w:val="21"/>
          <w:shd w:val="clear" w:fill="FFFFFF"/>
          <w:lang w:val="en-US" w:eastAsia="zh-CN" w:bidi="ar"/>
        </w:rPr>
        <w:t>标段划分：本项目共划分为一个标段；</w:t>
      </w:r>
    </w:p>
    <w:p w14:paraId="44E4A32E">
      <w:pPr>
        <w:pStyle w:val="3"/>
        <w:keepNext w:val="0"/>
        <w:keepLines w:val="0"/>
        <w:widowControl/>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0"/>
          <w:sz w:val="21"/>
          <w:szCs w:val="21"/>
          <w:shd w:val="clear" w:fill="FFFFFF"/>
        </w:rPr>
      </w:pPr>
      <w:r>
        <w:rPr>
          <w:rFonts w:hint="eastAsia" w:ascii="仿宋" w:hAnsi="仿宋" w:eastAsia="仿宋" w:cs="仿宋"/>
          <w:kern w:val="0"/>
          <w:sz w:val="21"/>
          <w:szCs w:val="21"/>
          <w:shd w:val="clear" w:fill="FFFFFF"/>
          <w:lang w:val="en-US" w:eastAsia="zh-CN" w:bidi="ar"/>
        </w:rPr>
        <w:t>6、合同履行期限：自合同生效至服务期结束；</w:t>
      </w:r>
    </w:p>
    <w:p w14:paraId="21621912">
      <w:pPr>
        <w:pStyle w:val="3"/>
        <w:keepNext w:val="0"/>
        <w:keepLines w:val="0"/>
        <w:widowControl/>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0"/>
          <w:sz w:val="21"/>
          <w:szCs w:val="21"/>
          <w:shd w:val="clear" w:fill="FFFFFF"/>
        </w:rPr>
      </w:pPr>
      <w:r>
        <w:rPr>
          <w:rFonts w:hint="eastAsia" w:ascii="仿宋" w:hAnsi="仿宋" w:eastAsia="仿宋" w:cs="仿宋"/>
          <w:kern w:val="0"/>
          <w:sz w:val="21"/>
          <w:szCs w:val="21"/>
          <w:shd w:val="clear" w:fill="FFFFFF"/>
          <w:lang w:val="en-US" w:eastAsia="zh-CN" w:bidi="ar"/>
        </w:rPr>
        <w:t>7、本项目是否接受联合体投标：否。</w:t>
      </w:r>
    </w:p>
    <w:p w14:paraId="5CF79A18">
      <w:pPr>
        <w:pStyle w:val="2"/>
        <w:keepNext w:val="0"/>
        <w:keepLines w:val="0"/>
        <w:widowControl/>
        <w:suppressLineNumbers w:val="0"/>
        <w:autoSpaceDE w:val="0"/>
        <w:autoSpaceDN/>
        <w:spacing w:before="0" w:beforeAutospacing="0" w:line="360" w:lineRule="auto"/>
        <w:ind w:right="0"/>
        <w:rPr>
          <w:rFonts w:hint="eastAsia" w:ascii="仿宋" w:hAnsi="仿宋" w:eastAsia="仿宋" w:cs="仿宋"/>
          <w:b/>
          <w:bCs/>
          <w:kern w:val="0"/>
          <w:sz w:val="21"/>
          <w:szCs w:val="21"/>
          <w:shd w:val="clear" w:fill="FFFFFF"/>
        </w:rPr>
      </w:pPr>
      <w:r>
        <w:rPr>
          <w:rFonts w:hint="eastAsia" w:ascii="仿宋" w:hAnsi="仿宋" w:eastAsia="仿宋" w:cs="仿宋"/>
          <w:b/>
          <w:bCs/>
          <w:kern w:val="0"/>
          <w:sz w:val="21"/>
          <w:szCs w:val="21"/>
          <w:shd w:val="clear" w:fill="FFFFFF"/>
        </w:rPr>
        <w:t>二、申请人资格要求：</w:t>
      </w:r>
    </w:p>
    <w:p w14:paraId="28B86A67">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1.满足《中华人民共和国政府采购法》第二十二条规定。</w:t>
      </w:r>
    </w:p>
    <w:p w14:paraId="175B59CF">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2.落实政府采购政策满足的资格要求：无。</w:t>
      </w:r>
    </w:p>
    <w:p w14:paraId="0AE51216">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3.本项目的特定资格要求</w:t>
      </w:r>
    </w:p>
    <w:p w14:paraId="6CDFD84D">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3.1满足《中华人民共和国政府采购法》第二十二条规定需要提供的资料：</w:t>
      </w:r>
    </w:p>
    <w:p w14:paraId="3A47B6E5">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3.1.1具有独立承担民事责任的能力，具有有效的营业执照或其他有效证件；</w:t>
      </w:r>
    </w:p>
    <w:p w14:paraId="3F95F216">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3.1.2具有良好的商业信誉和健全的财务会计制度（提供经审计的2024年度财务审计报告或提供其基本开户银行出具的资信证明）；</w:t>
      </w:r>
    </w:p>
    <w:p w14:paraId="307958BD">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3.1.3具有履行合同所必需的设备和专业技术能力（提供承诺函，格式自拟加盖单位公章）；</w:t>
      </w:r>
    </w:p>
    <w:p w14:paraId="0F305493">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3.1.4有依法缴纳税收和社会保障资金的良好记录（提供2025年4月份（含）以来任意一个月缴纳税收凭据、缴纳社会保险的专用收据或社会保险缴费清单（依法免税或不需要缴纳社会保险的企业，应提供相关证明文件）；</w:t>
      </w:r>
    </w:p>
    <w:p w14:paraId="64990FDD">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3.1.5参加政府采购活动前三年内，在经营活动中没有重大违法记录（提供声明函，格式自拟加盖单位公章）；</w:t>
      </w:r>
    </w:p>
    <w:p w14:paraId="3E93DD50">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3.2供应商须具备公安部门颁发的保安服务许可证；如果分公司参与投标的，须向分公司所在地设区的市级人民政府公安机关备案（提供备案的证明材料），分公司参与投标时出具总公司提供的授权委托书；</w:t>
      </w:r>
    </w:p>
    <w:p w14:paraId="750443C9">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3.3拟派项目负责人须为本单位人员</w:t>
      </w:r>
      <w:r>
        <w:rPr>
          <w:rFonts w:hint="eastAsia" w:ascii="仿宋" w:hAnsi="仿宋" w:eastAsia="仿宋" w:cs="仿宋"/>
          <w:b w:val="0"/>
          <w:bCs/>
          <w:kern w:val="0"/>
          <w:sz w:val="21"/>
          <w:szCs w:val="21"/>
          <w:lang w:val="en-US" w:eastAsia="zh-CN" w:bidi="ar"/>
        </w:rPr>
        <w:t>（提供供应商为其缴纳的社保证明材料）</w:t>
      </w:r>
      <w:r>
        <w:rPr>
          <w:rFonts w:hint="eastAsia" w:ascii="仿宋" w:hAnsi="仿宋" w:eastAsia="仿宋" w:cs="仿宋"/>
          <w:kern w:val="0"/>
          <w:sz w:val="21"/>
          <w:szCs w:val="21"/>
          <w:lang w:val="en-US" w:eastAsia="zh-CN" w:bidi="ar"/>
        </w:rPr>
        <w:t>；</w:t>
      </w:r>
    </w:p>
    <w:p w14:paraId="0D35916A">
      <w:pPr>
        <w:keepNext w:val="0"/>
        <w:keepLines w:val="0"/>
        <w:widowControl w:val="0"/>
        <w:suppressLineNumbers w:val="0"/>
        <w:wordWrap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3.4信用要求：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响应文件提交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094D1CC3">
      <w:pPr>
        <w:keepNext w:val="0"/>
        <w:keepLines w:val="0"/>
        <w:widowControl w:val="0"/>
        <w:suppressLineNumbers w:val="0"/>
        <w:wordWrap w:val="0"/>
        <w:autoSpaceDE w:val="0"/>
        <w:autoSpaceDN/>
        <w:spacing w:before="0" w:beforeAutospacing="0" w:after="0" w:afterAutospacing="0" w:line="360" w:lineRule="auto"/>
        <w:ind w:left="0" w:right="0" w:firstLine="420" w:firstLineChars="2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3.5其他要求：单位负责人为同一人或者存在直接控股、管理关系的不同单位，不得同时参加同一合同项下的政府采购活动。【提供“国家企业信用信息公示系统”网站（www.gsxt.gov.cn）”中公示的公司基本信息、股东及出资信息、主要人员信息等内容，查询结果打印件或截图，加盖单位公章；非企业性质的供应商无法在该公示系统查询的，则针对此项做出书面承诺，格式自拟并加盖公章】。</w:t>
      </w:r>
    </w:p>
    <w:p w14:paraId="0869447F">
      <w:pPr>
        <w:pStyle w:val="2"/>
        <w:keepNext w:val="0"/>
        <w:keepLines w:val="0"/>
        <w:widowControl/>
        <w:suppressLineNumbers w:val="0"/>
        <w:autoSpaceDE w:val="0"/>
        <w:autoSpaceDN/>
        <w:spacing w:before="0" w:beforeAutospacing="0" w:line="360" w:lineRule="auto"/>
        <w:ind w:right="0"/>
        <w:rPr>
          <w:rFonts w:hint="eastAsia" w:ascii="仿宋" w:hAnsi="仿宋" w:eastAsia="仿宋" w:cs="仿宋"/>
          <w:b/>
          <w:bCs/>
          <w:kern w:val="0"/>
          <w:sz w:val="21"/>
          <w:szCs w:val="21"/>
        </w:rPr>
      </w:pPr>
      <w:r>
        <w:rPr>
          <w:rFonts w:hint="eastAsia" w:ascii="仿宋" w:hAnsi="仿宋" w:eastAsia="仿宋" w:cs="仿宋"/>
          <w:b/>
          <w:bCs/>
          <w:kern w:val="0"/>
          <w:sz w:val="21"/>
          <w:szCs w:val="21"/>
          <w:shd w:val="clear" w:fill="FFFFFF"/>
        </w:rPr>
        <w:t>三、获取采购文件</w:t>
      </w:r>
    </w:p>
    <w:p w14:paraId="220ABA1B">
      <w:pPr>
        <w:pStyle w:val="3"/>
        <w:keepNext w:val="0"/>
        <w:keepLines w:val="0"/>
        <w:widowControl/>
        <w:suppressLineNumbers w:val="0"/>
        <w:autoSpaceDE w:val="0"/>
        <w:autoSpaceDN/>
        <w:spacing w:before="0" w:beforeAutospacing="0" w:after="0" w:afterAutospacing="0" w:line="360" w:lineRule="auto"/>
        <w:ind w:left="0" w:right="0" w:rightChars="0" w:firstLine="432" w:firstLineChars="200"/>
        <w:jc w:val="left"/>
        <w:rPr>
          <w:rFonts w:hint="eastAsia" w:ascii="仿宋" w:hAnsi="仿宋" w:eastAsia="仿宋" w:cs="仿宋"/>
          <w:kern w:val="0"/>
          <w:sz w:val="21"/>
          <w:szCs w:val="21"/>
        </w:rPr>
      </w:pPr>
      <w:r>
        <w:rPr>
          <w:rFonts w:hint="eastAsia" w:ascii="仿宋" w:hAnsi="仿宋" w:eastAsia="仿宋" w:cs="仿宋"/>
          <w:spacing w:val="3"/>
          <w:kern w:val="0"/>
          <w:sz w:val="21"/>
          <w:szCs w:val="21"/>
          <w:lang w:val="en-US" w:eastAsia="zh-CN" w:bidi="ar"/>
        </w:rPr>
        <w:t>1.获取时间：</w:t>
      </w:r>
      <w:r>
        <w:rPr>
          <w:rFonts w:hint="eastAsia" w:ascii="仿宋" w:hAnsi="仿宋" w:eastAsia="仿宋" w:cs="仿宋"/>
          <w:spacing w:val="-24"/>
          <w:kern w:val="0"/>
          <w:sz w:val="21"/>
          <w:szCs w:val="21"/>
          <w:u w:val="single"/>
          <w:lang w:val="en-US" w:eastAsia="zh-CN" w:bidi="ar"/>
        </w:rPr>
        <w:t xml:space="preserve"> </w:t>
      </w:r>
      <w:r>
        <w:rPr>
          <w:rFonts w:hint="eastAsia" w:ascii="仿宋" w:hAnsi="仿宋" w:eastAsia="仿宋" w:cs="仿宋"/>
          <w:kern w:val="0"/>
          <w:sz w:val="21"/>
          <w:szCs w:val="21"/>
          <w:u w:val="single"/>
          <w:lang w:val="en-US" w:eastAsia="zh-CN" w:bidi="ar"/>
        </w:rPr>
        <w:t>2025</w:t>
      </w:r>
      <w:r>
        <w:rPr>
          <w:rFonts w:hint="eastAsia" w:ascii="仿宋" w:hAnsi="仿宋" w:eastAsia="仿宋" w:cs="仿宋"/>
          <w:spacing w:val="-33"/>
          <w:kern w:val="0"/>
          <w:sz w:val="21"/>
          <w:szCs w:val="21"/>
          <w:u w:val="single"/>
          <w:lang w:val="en-US" w:eastAsia="zh-CN" w:bidi="ar"/>
        </w:rPr>
        <w:t xml:space="preserve"> </w:t>
      </w:r>
      <w:r>
        <w:rPr>
          <w:rFonts w:hint="eastAsia" w:ascii="仿宋" w:hAnsi="仿宋" w:eastAsia="仿宋" w:cs="仿宋"/>
          <w:spacing w:val="-33"/>
          <w:kern w:val="0"/>
          <w:sz w:val="21"/>
          <w:szCs w:val="21"/>
          <w:lang w:val="en-US" w:eastAsia="zh-CN" w:bidi="ar"/>
        </w:rPr>
        <w:t>年</w:t>
      </w:r>
      <w:r>
        <w:rPr>
          <w:rFonts w:hint="eastAsia" w:ascii="仿宋" w:hAnsi="仿宋" w:eastAsia="仿宋" w:cs="仿宋"/>
          <w:kern w:val="0"/>
          <w:sz w:val="21"/>
          <w:szCs w:val="21"/>
          <w:u w:val="single"/>
          <w:lang w:val="en-US" w:eastAsia="zh-CN" w:bidi="ar"/>
        </w:rPr>
        <w:t xml:space="preserve"> 11</w:t>
      </w:r>
      <w:r>
        <w:rPr>
          <w:rFonts w:hint="eastAsia" w:ascii="仿宋" w:hAnsi="仿宋" w:eastAsia="仿宋" w:cs="仿宋"/>
          <w:spacing w:val="-33"/>
          <w:kern w:val="0"/>
          <w:sz w:val="21"/>
          <w:szCs w:val="21"/>
          <w:lang w:val="en-US" w:eastAsia="zh-CN" w:bidi="ar"/>
        </w:rPr>
        <w:t>月</w:t>
      </w:r>
      <w:r>
        <w:rPr>
          <w:rFonts w:hint="eastAsia" w:ascii="仿宋" w:hAnsi="仿宋" w:eastAsia="仿宋" w:cs="仿宋"/>
          <w:spacing w:val="-33"/>
          <w:kern w:val="0"/>
          <w:sz w:val="21"/>
          <w:szCs w:val="21"/>
          <w:u w:val="single"/>
          <w:lang w:val="en-US" w:eastAsia="zh-CN" w:bidi="ar"/>
        </w:rPr>
        <w:t xml:space="preserve">  </w:t>
      </w:r>
      <w:r>
        <w:rPr>
          <w:rFonts w:hint="eastAsia" w:ascii="仿宋" w:hAnsi="仿宋" w:eastAsia="仿宋" w:cs="仿宋"/>
          <w:kern w:val="0"/>
          <w:sz w:val="21"/>
          <w:szCs w:val="21"/>
          <w:u w:val="single"/>
          <w:lang w:val="en-US" w:eastAsia="zh-CN" w:bidi="ar"/>
        </w:rPr>
        <w:t>21</w:t>
      </w:r>
      <w:r>
        <w:rPr>
          <w:rFonts w:hint="eastAsia" w:ascii="仿宋" w:hAnsi="仿宋" w:eastAsia="仿宋" w:cs="仿宋"/>
          <w:spacing w:val="-24"/>
          <w:kern w:val="0"/>
          <w:sz w:val="21"/>
          <w:szCs w:val="21"/>
          <w:lang w:val="en-US" w:eastAsia="zh-CN" w:bidi="ar"/>
        </w:rPr>
        <w:t>日至</w:t>
      </w:r>
      <w:r>
        <w:rPr>
          <w:rFonts w:hint="eastAsia" w:ascii="仿宋" w:hAnsi="仿宋" w:eastAsia="仿宋" w:cs="仿宋"/>
          <w:spacing w:val="-24"/>
          <w:kern w:val="0"/>
          <w:sz w:val="21"/>
          <w:szCs w:val="21"/>
          <w:u w:val="single"/>
          <w:lang w:val="en-US" w:eastAsia="zh-CN" w:bidi="ar"/>
        </w:rPr>
        <w:t xml:space="preserve"> </w:t>
      </w:r>
      <w:r>
        <w:rPr>
          <w:rFonts w:hint="eastAsia" w:ascii="仿宋" w:hAnsi="仿宋" w:eastAsia="仿宋" w:cs="仿宋"/>
          <w:kern w:val="0"/>
          <w:sz w:val="21"/>
          <w:szCs w:val="21"/>
          <w:u w:val="single"/>
          <w:lang w:val="en-US" w:eastAsia="zh-CN" w:bidi="ar"/>
        </w:rPr>
        <w:t>2025</w:t>
      </w:r>
      <w:r>
        <w:rPr>
          <w:rFonts w:hint="eastAsia" w:ascii="仿宋" w:hAnsi="仿宋" w:eastAsia="仿宋" w:cs="仿宋"/>
          <w:spacing w:val="-33"/>
          <w:kern w:val="0"/>
          <w:sz w:val="21"/>
          <w:szCs w:val="21"/>
          <w:u w:val="single"/>
          <w:lang w:val="en-US" w:eastAsia="zh-CN" w:bidi="ar"/>
        </w:rPr>
        <w:t xml:space="preserve"> </w:t>
      </w:r>
      <w:r>
        <w:rPr>
          <w:rFonts w:hint="eastAsia" w:ascii="仿宋" w:hAnsi="仿宋" w:eastAsia="仿宋" w:cs="仿宋"/>
          <w:spacing w:val="-33"/>
          <w:kern w:val="0"/>
          <w:sz w:val="21"/>
          <w:szCs w:val="21"/>
          <w:lang w:val="en-US" w:eastAsia="zh-CN" w:bidi="ar"/>
        </w:rPr>
        <w:t>年</w:t>
      </w:r>
      <w:r>
        <w:rPr>
          <w:rFonts w:hint="eastAsia" w:ascii="仿宋" w:hAnsi="仿宋" w:eastAsia="仿宋" w:cs="仿宋"/>
          <w:spacing w:val="-33"/>
          <w:kern w:val="0"/>
          <w:sz w:val="21"/>
          <w:szCs w:val="21"/>
          <w:u w:val="single"/>
          <w:lang w:val="en-US" w:eastAsia="zh-CN" w:bidi="ar"/>
        </w:rPr>
        <w:t xml:space="preserve"> 11</w:t>
      </w:r>
      <w:r>
        <w:rPr>
          <w:rFonts w:hint="eastAsia" w:ascii="仿宋" w:hAnsi="仿宋" w:eastAsia="仿宋" w:cs="仿宋"/>
          <w:spacing w:val="-33"/>
          <w:kern w:val="0"/>
          <w:sz w:val="21"/>
          <w:szCs w:val="21"/>
          <w:lang w:val="en-US" w:eastAsia="zh-CN" w:bidi="ar"/>
        </w:rPr>
        <w:t>月</w:t>
      </w:r>
      <w:r>
        <w:rPr>
          <w:rFonts w:hint="eastAsia" w:ascii="仿宋" w:hAnsi="仿宋" w:eastAsia="仿宋" w:cs="仿宋"/>
          <w:spacing w:val="-33"/>
          <w:kern w:val="0"/>
          <w:sz w:val="21"/>
          <w:szCs w:val="21"/>
          <w:u w:val="single"/>
          <w:lang w:val="en-US" w:eastAsia="zh-CN" w:bidi="ar"/>
        </w:rPr>
        <w:t xml:space="preserve">  27   </w:t>
      </w:r>
      <w:r>
        <w:rPr>
          <w:rFonts w:hint="eastAsia" w:ascii="仿宋" w:hAnsi="仿宋" w:eastAsia="仿宋" w:cs="仿宋"/>
          <w:spacing w:val="-24"/>
          <w:kern w:val="0"/>
          <w:sz w:val="21"/>
          <w:szCs w:val="21"/>
          <w:lang w:val="en-US" w:eastAsia="zh-CN" w:bidi="ar"/>
        </w:rPr>
        <w:t>日</w:t>
      </w:r>
      <w:r>
        <w:rPr>
          <w:rFonts w:hint="eastAsia" w:ascii="仿宋" w:hAnsi="仿宋" w:eastAsia="仿宋" w:cs="仿宋"/>
          <w:spacing w:val="7"/>
          <w:kern w:val="0"/>
          <w:sz w:val="21"/>
          <w:szCs w:val="21"/>
          <w:lang w:val="en-US" w:eastAsia="zh-CN" w:bidi="ar"/>
        </w:rPr>
        <w:t>（</w:t>
      </w:r>
      <w:r>
        <w:rPr>
          <w:rFonts w:hint="eastAsia" w:ascii="仿宋" w:hAnsi="仿宋" w:eastAsia="仿宋" w:cs="仿宋"/>
          <w:spacing w:val="-8"/>
          <w:kern w:val="0"/>
          <w:sz w:val="21"/>
          <w:szCs w:val="21"/>
          <w:lang w:val="en-US" w:eastAsia="zh-CN" w:bidi="ar"/>
        </w:rPr>
        <w:t xml:space="preserve">每天上午 </w:t>
      </w:r>
      <w:r>
        <w:rPr>
          <w:rFonts w:hint="eastAsia" w:ascii="仿宋" w:hAnsi="仿宋" w:eastAsia="仿宋" w:cs="仿宋"/>
          <w:spacing w:val="2"/>
          <w:kern w:val="0"/>
          <w:sz w:val="21"/>
          <w:szCs w:val="21"/>
          <w:lang w:val="en-US" w:eastAsia="zh-CN" w:bidi="ar"/>
        </w:rPr>
        <w:t>9：00</w:t>
      </w:r>
      <w:r>
        <w:rPr>
          <w:rFonts w:hint="eastAsia" w:ascii="仿宋" w:hAnsi="仿宋" w:eastAsia="仿宋" w:cs="仿宋"/>
          <w:spacing w:val="-22"/>
          <w:kern w:val="0"/>
          <w:sz w:val="21"/>
          <w:szCs w:val="21"/>
          <w:lang w:val="en-US" w:eastAsia="zh-CN" w:bidi="ar"/>
        </w:rPr>
        <w:t xml:space="preserve"> 时</w:t>
      </w:r>
      <w:r>
        <w:rPr>
          <w:rFonts w:hint="eastAsia" w:ascii="仿宋" w:hAnsi="仿宋" w:eastAsia="仿宋" w:cs="仿宋"/>
          <w:kern w:val="0"/>
          <w:sz w:val="21"/>
          <w:szCs w:val="21"/>
          <w:lang w:val="en-US" w:eastAsia="zh-CN" w:bidi="ar"/>
        </w:rPr>
        <w:t>-12：00</w:t>
      </w:r>
      <w:r>
        <w:rPr>
          <w:rFonts w:hint="eastAsia" w:ascii="仿宋" w:hAnsi="仿宋" w:eastAsia="仿宋" w:cs="仿宋"/>
          <w:spacing w:val="-15"/>
          <w:kern w:val="0"/>
          <w:sz w:val="21"/>
          <w:szCs w:val="21"/>
          <w:lang w:val="en-US" w:eastAsia="zh-CN" w:bidi="ar"/>
        </w:rPr>
        <w:t xml:space="preserve"> 时，下午 </w:t>
      </w:r>
      <w:r>
        <w:rPr>
          <w:rFonts w:hint="eastAsia" w:ascii="仿宋" w:hAnsi="仿宋" w:eastAsia="仿宋" w:cs="仿宋"/>
          <w:spacing w:val="2"/>
          <w:kern w:val="0"/>
          <w:sz w:val="21"/>
          <w:szCs w:val="21"/>
          <w:lang w:val="en-US" w:eastAsia="zh-CN" w:bidi="ar"/>
        </w:rPr>
        <w:t xml:space="preserve">14：30 </w:t>
      </w:r>
      <w:r>
        <w:rPr>
          <w:rFonts w:hint="eastAsia" w:ascii="仿宋" w:hAnsi="仿宋" w:eastAsia="仿宋" w:cs="仿宋"/>
          <w:kern w:val="0"/>
          <w:sz w:val="21"/>
          <w:szCs w:val="21"/>
          <w:lang w:val="en-US" w:eastAsia="zh-CN" w:bidi="ar"/>
        </w:rPr>
        <w:t>时-17：30</w:t>
      </w:r>
      <w:r>
        <w:rPr>
          <w:rFonts w:hint="eastAsia" w:ascii="仿宋" w:hAnsi="仿宋" w:eastAsia="仿宋" w:cs="仿宋"/>
          <w:spacing w:val="-8"/>
          <w:kern w:val="0"/>
          <w:sz w:val="21"/>
          <w:szCs w:val="21"/>
          <w:lang w:val="en-US" w:eastAsia="zh-CN" w:bidi="ar"/>
        </w:rPr>
        <w:t xml:space="preserve"> 时，北京时间，法定节假日除外</w:t>
      </w:r>
      <w:r>
        <w:rPr>
          <w:rFonts w:hint="eastAsia" w:ascii="仿宋" w:hAnsi="仿宋" w:eastAsia="仿宋" w:cs="仿宋"/>
          <w:kern w:val="0"/>
          <w:sz w:val="21"/>
          <w:szCs w:val="21"/>
          <w:lang w:val="en-US" w:eastAsia="zh-CN" w:bidi="ar"/>
        </w:rPr>
        <w:t>）。</w:t>
      </w:r>
    </w:p>
    <w:p w14:paraId="7833C812">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2.获取方式：</w:t>
      </w:r>
    </w:p>
    <w:p w14:paraId="19D26037">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（1）现场获取：供应商在恒信咨询管理有限公司（郑州市电厂路河南省国家大学科技园（东区）16号楼B座6层）现场购买磋商文件；</w:t>
      </w:r>
    </w:p>
    <w:p w14:paraId="778D6FE2">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（2）邮箱获取：以电子方式获取文件，供应商将公告要求资料扫描件发送至邮箱2864195075@qq.com</w:t>
      </w:r>
      <w:r>
        <w:rPr>
          <w:rFonts w:hint="eastAsia" w:ascii="仿宋" w:hAnsi="仿宋" w:eastAsia="仿宋" w:cs="仿宋"/>
          <w:b/>
          <w:bCs/>
          <w:kern w:val="0"/>
          <w:sz w:val="21"/>
          <w:szCs w:val="21"/>
          <w:lang w:val="en-US" w:eastAsia="zh-CN" w:bidi="ar"/>
        </w:rPr>
        <w:t>（邮件名称为单位名称+项目名称+联系人+联系电话）</w:t>
      </w:r>
      <w:r>
        <w:rPr>
          <w:rFonts w:hint="eastAsia" w:ascii="仿宋" w:hAnsi="仿宋" w:eastAsia="仿宋" w:cs="仿宋"/>
          <w:kern w:val="0"/>
          <w:sz w:val="21"/>
          <w:szCs w:val="21"/>
          <w:lang w:val="en-US" w:eastAsia="zh-CN" w:bidi="ar"/>
        </w:rPr>
        <w:t>，收到文件费缴纳方式的回函且及时缴纳文件费，代理机构发送磋商文件后，即为成功。代理机构将以电子版形式发送采购文件，不再提供纸质版文件。不合格的供应商将告知其原因，在文件获取期限内可以补充后重新发送资料。</w:t>
      </w:r>
    </w:p>
    <w:p w14:paraId="323E21BA">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3.磋商文件售价：300元/套，售后不退。</w:t>
      </w:r>
    </w:p>
    <w:p w14:paraId="5A3A4CC0">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4.获取磋商文件时须提供资料包括：</w:t>
      </w:r>
    </w:p>
    <w:p w14:paraId="6C5F65D1">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（1）企业法定代表人身份证明材料或授权委托书（须注明被授权委托人联系方式及电子邮箱）；</w:t>
      </w:r>
    </w:p>
    <w:p w14:paraId="116907C0">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（2）营业执照或其他具有同等效力的证明文件；</w:t>
      </w:r>
    </w:p>
    <w:p w14:paraId="6483B0E0">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（3）满足《中华人民共和国政府采购法》第二十二条规定的证明材料；</w:t>
      </w:r>
    </w:p>
    <w:p w14:paraId="09B26D96">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（4）特定资格要求3.2条、3.3条内容；</w:t>
      </w:r>
    </w:p>
    <w:p w14:paraId="61CD62A6">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（5）特定资格要求3.4条、3.5条查询页；</w:t>
      </w:r>
    </w:p>
    <w:p w14:paraId="39435218">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（6）磋商文件费银行缴纳凭证或现场缴费凭证；</w:t>
      </w:r>
    </w:p>
    <w:p w14:paraId="14C092B1">
      <w:pPr>
        <w:pStyle w:val="3"/>
        <w:keepNext w:val="0"/>
        <w:keepLines w:val="0"/>
        <w:widowControl/>
        <w:suppressLineNumbers w:val="0"/>
        <w:autoSpaceDE w:val="0"/>
        <w:autoSpaceDN/>
        <w:spacing w:before="0" w:beforeAutospacing="0" w:after="0" w:afterAutospacing="0" w:line="360" w:lineRule="auto"/>
        <w:ind w:left="0" w:right="0" w:rightChars="0" w:firstLine="420" w:firstLineChars="200"/>
        <w:jc w:val="both"/>
        <w:rPr>
          <w:rFonts w:hint="eastAsia" w:ascii="仿宋" w:hAnsi="仿宋" w:eastAsia="仿宋" w:cs="仿宋"/>
          <w:b/>
          <w:bCs/>
          <w:spacing w:val="-5"/>
          <w:kern w:val="0"/>
          <w:sz w:val="21"/>
          <w:szCs w:val="21"/>
        </w:rPr>
      </w:pPr>
      <w:r>
        <w:rPr>
          <w:rFonts w:hint="eastAsia" w:ascii="仿宋" w:hAnsi="仿宋" w:eastAsia="仿宋" w:cs="仿宋"/>
          <w:kern w:val="0"/>
          <w:sz w:val="21"/>
          <w:szCs w:val="21"/>
          <w:lang w:val="en-US" w:eastAsia="zh-CN" w:bidi="ar"/>
        </w:rPr>
        <w:t>注：供应商应对资料的真实性、合规性负责；按以上要求领取了磋商文件并不视为通过资格审查，资格审查工作在开标后进行，未通过资格审查的投标将视为无效投标。</w:t>
      </w:r>
    </w:p>
    <w:p w14:paraId="64FF0D18">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val="0"/>
          <w:kern w:val="2"/>
          <w:sz w:val="21"/>
          <w:szCs w:val="21"/>
        </w:rPr>
      </w:pPr>
      <w:r>
        <w:rPr>
          <w:rFonts w:hint="eastAsia" w:ascii="仿宋" w:hAnsi="仿宋" w:eastAsia="仿宋" w:cs="仿宋"/>
          <w:b/>
          <w:bCs w:val="0"/>
          <w:kern w:val="0"/>
          <w:sz w:val="21"/>
          <w:szCs w:val="21"/>
          <w:lang w:val="en-US" w:eastAsia="zh-CN" w:bidi="ar"/>
        </w:rPr>
        <w:t>四、响应文件提交</w:t>
      </w:r>
    </w:p>
    <w:p w14:paraId="6733F15C">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1.时间：</w:t>
      </w:r>
      <w:r>
        <w:rPr>
          <w:rFonts w:hint="eastAsia" w:ascii="仿宋" w:hAnsi="仿宋" w:eastAsia="仿宋" w:cs="仿宋"/>
          <w:bCs/>
          <w:kern w:val="0"/>
          <w:sz w:val="21"/>
          <w:szCs w:val="21"/>
          <w:u w:val="single"/>
          <w:lang w:val="en-US" w:eastAsia="zh-CN" w:bidi="ar"/>
        </w:rPr>
        <w:t>2025</w:t>
      </w:r>
      <w:r>
        <w:rPr>
          <w:rFonts w:hint="eastAsia" w:ascii="仿宋" w:hAnsi="仿宋" w:eastAsia="仿宋" w:cs="仿宋"/>
          <w:bCs/>
          <w:kern w:val="0"/>
          <w:sz w:val="21"/>
          <w:szCs w:val="21"/>
          <w:lang w:val="en-US" w:eastAsia="zh-CN" w:bidi="ar"/>
        </w:rPr>
        <w:t>年</w:t>
      </w:r>
      <w:r>
        <w:rPr>
          <w:rFonts w:hint="eastAsia" w:ascii="仿宋" w:hAnsi="仿宋" w:eastAsia="仿宋" w:cs="仿宋"/>
          <w:bCs/>
          <w:kern w:val="0"/>
          <w:sz w:val="21"/>
          <w:szCs w:val="21"/>
          <w:u w:val="single"/>
          <w:lang w:val="en-US" w:eastAsia="zh-CN" w:bidi="ar"/>
        </w:rPr>
        <w:t xml:space="preserve"> 12</w:t>
      </w:r>
      <w:r>
        <w:rPr>
          <w:rFonts w:hint="eastAsia" w:ascii="仿宋" w:hAnsi="仿宋" w:eastAsia="仿宋" w:cs="仿宋"/>
          <w:bCs/>
          <w:kern w:val="0"/>
          <w:sz w:val="21"/>
          <w:szCs w:val="21"/>
          <w:lang w:val="en-US" w:eastAsia="zh-CN" w:bidi="ar"/>
        </w:rPr>
        <w:t>月</w:t>
      </w:r>
      <w:r>
        <w:rPr>
          <w:rFonts w:hint="eastAsia" w:ascii="仿宋" w:hAnsi="仿宋" w:eastAsia="仿宋" w:cs="仿宋"/>
          <w:bCs/>
          <w:kern w:val="0"/>
          <w:sz w:val="21"/>
          <w:szCs w:val="21"/>
          <w:u w:val="single"/>
          <w:lang w:val="en-US" w:eastAsia="zh-CN" w:bidi="ar"/>
        </w:rPr>
        <w:t xml:space="preserve"> 1</w:t>
      </w:r>
      <w:r>
        <w:rPr>
          <w:rFonts w:hint="eastAsia" w:ascii="仿宋" w:hAnsi="仿宋" w:eastAsia="仿宋" w:cs="仿宋"/>
          <w:bCs/>
          <w:kern w:val="0"/>
          <w:sz w:val="21"/>
          <w:szCs w:val="21"/>
          <w:lang w:val="en-US" w:eastAsia="zh-CN" w:bidi="ar"/>
        </w:rPr>
        <w:t>日</w:t>
      </w:r>
      <w:r>
        <w:rPr>
          <w:rFonts w:hint="eastAsia" w:ascii="仿宋" w:hAnsi="仿宋" w:eastAsia="仿宋" w:cs="仿宋"/>
          <w:bCs/>
          <w:kern w:val="0"/>
          <w:sz w:val="21"/>
          <w:szCs w:val="21"/>
          <w:u w:val="single"/>
          <w:lang w:val="en-US" w:eastAsia="zh-CN" w:bidi="ar"/>
        </w:rPr>
        <w:t>9</w:t>
      </w:r>
      <w:r>
        <w:rPr>
          <w:rFonts w:hint="eastAsia" w:ascii="仿宋" w:hAnsi="仿宋" w:eastAsia="仿宋" w:cs="仿宋"/>
          <w:bCs/>
          <w:kern w:val="0"/>
          <w:sz w:val="21"/>
          <w:szCs w:val="21"/>
          <w:lang w:val="en-US" w:eastAsia="zh-CN" w:bidi="ar"/>
        </w:rPr>
        <w:t>时</w:t>
      </w:r>
      <w:r>
        <w:rPr>
          <w:rFonts w:hint="eastAsia" w:ascii="仿宋" w:hAnsi="仿宋" w:eastAsia="仿宋" w:cs="仿宋"/>
          <w:bCs/>
          <w:kern w:val="0"/>
          <w:sz w:val="21"/>
          <w:szCs w:val="21"/>
          <w:u w:val="single"/>
          <w:lang w:val="en-US" w:eastAsia="zh-CN" w:bidi="ar"/>
        </w:rPr>
        <w:t xml:space="preserve"> 30</w:t>
      </w:r>
      <w:r>
        <w:rPr>
          <w:rFonts w:hint="eastAsia" w:ascii="仿宋" w:hAnsi="仿宋" w:eastAsia="仿宋" w:cs="仿宋"/>
          <w:bCs/>
          <w:kern w:val="0"/>
          <w:sz w:val="21"/>
          <w:szCs w:val="21"/>
          <w:lang w:val="en-US" w:eastAsia="zh-CN" w:bidi="ar"/>
        </w:rPr>
        <w:t>分（北京时间）。</w:t>
      </w:r>
    </w:p>
    <w:p w14:paraId="6C7D4717">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2.地点：河南省郑州市郑东新区商都路31号新华书店广场B座4层。</w:t>
      </w:r>
    </w:p>
    <w:p w14:paraId="73147AB3">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val="0"/>
          <w:kern w:val="2"/>
          <w:sz w:val="21"/>
          <w:szCs w:val="21"/>
        </w:rPr>
      </w:pPr>
      <w:r>
        <w:rPr>
          <w:rFonts w:hint="eastAsia" w:ascii="仿宋" w:hAnsi="仿宋" w:eastAsia="仿宋" w:cs="仿宋"/>
          <w:b/>
          <w:bCs w:val="0"/>
          <w:kern w:val="0"/>
          <w:sz w:val="21"/>
          <w:szCs w:val="21"/>
          <w:lang w:val="en-US" w:eastAsia="zh-CN" w:bidi="ar"/>
        </w:rPr>
        <w:t>五、响应文件开启</w:t>
      </w:r>
    </w:p>
    <w:p w14:paraId="339D5DD4">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1.时间：</w:t>
      </w:r>
      <w:r>
        <w:rPr>
          <w:rFonts w:hint="eastAsia" w:ascii="仿宋" w:hAnsi="仿宋" w:eastAsia="仿宋" w:cs="仿宋"/>
          <w:bCs/>
          <w:kern w:val="0"/>
          <w:sz w:val="21"/>
          <w:szCs w:val="21"/>
          <w:u w:val="single"/>
          <w:lang w:val="en-US" w:eastAsia="zh-CN" w:bidi="ar"/>
        </w:rPr>
        <w:t>2025</w:t>
      </w:r>
      <w:r>
        <w:rPr>
          <w:rFonts w:hint="eastAsia" w:ascii="仿宋" w:hAnsi="仿宋" w:eastAsia="仿宋" w:cs="仿宋"/>
          <w:bCs/>
          <w:kern w:val="0"/>
          <w:sz w:val="21"/>
          <w:szCs w:val="21"/>
          <w:lang w:val="en-US" w:eastAsia="zh-CN" w:bidi="ar"/>
        </w:rPr>
        <w:t>年</w:t>
      </w:r>
      <w:r>
        <w:rPr>
          <w:rFonts w:hint="eastAsia" w:ascii="仿宋" w:hAnsi="仿宋" w:eastAsia="仿宋" w:cs="仿宋"/>
          <w:bCs/>
          <w:kern w:val="0"/>
          <w:sz w:val="21"/>
          <w:szCs w:val="21"/>
          <w:u w:val="single"/>
          <w:lang w:val="en-US" w:eastAsia="zh-CN" w:bidi="ar"/>
        </w:rPr>
        <w:t xml:space="preserve"> 12</w:t>
      </w:r>
      <w:r>
        <w:rPr>
          <w:rFonts w:hint="eastAsia" w:ascii="仿宋" w:hAnsi="仿宋" w:eastAsia="仿宋" w:cs="仿宋"/>
          <w:bCs/>
          <w:kern w:val="0"/>
          <w:sz w:val="21"/>
          <w:szCs w:val="21"/>
          <w:lang w:val="en-US" w:eastAsia="zh-CN" w:bidi="ar"/>
        </w:rPr>
        <w:t>月</w:t>
      </w:r>
      <w:r>
        <w:rPr>
          <w:rFonts w:hint="eastAsia" w:ascii="仿宋" w:hAnsi="仿宋" w:eastAsia="仿宋" w:cs="仿宋"/>
          <w:bCs/>
          <w:kern w:val="0"/>
          <w:sz w:val="21"/>
          <w:szCs w:val="21"/>
          <w:u w:val="single"/>
          <w:lang w:val="en-US" w:eastAsia="zh-CN" w:bidi="ar"/>
        </w:rPr>
        <w:t xml:space="preserve"> 1</w:t>
      </w:r>
      <w:r>
        <w:rPr>
          <w:rFonts w:hint="eastAsia" w:ascii="仿宋" w:hAnsi="仿宋" w:eastAsia="仿宋" w:cs="仿宋"/>
          <w:bCs/>
          <w:kern w:val="0"/>
          <w:sz w:val="21"/>
          <w:szCs w:val="21"/>
          <w:lang w:val="en-US" w:eastAsia="zh-CN" w:bidi="ar"/>
        </w:rPr>
        <w:t>日</w:t>
      </w:r>
      <w:r>
        <w:rPr>
          <w:rFonts w:hint="eastAsia" w:ascii="仿宋" w:hAnsi="仿宋" w:eastAsia="仿宋" w:cs="仿宋"/>
          <w:bCs/>
          <w:kern w:val="0"/>
          <w:sz w:val="21"/>
          <w:szCs w:val="21"/>
          <w:u w:val="single"/>
          <w:lang w:val="en-US" w:eastAsia="zh-CN" w:bidi="ar"/>
        </w:rPr>
        <w:t xml:space="preserve"> 9</w:t>
      </w:r>
      <w:r>
        <w:rPr>
          <w:rFonts w:hint="eastAsia" w:ascii="仿宋" w:hAnsi="仿宋" w:eastAsia="仿宋" w:cs="仿宋"/>
          <w:bCs/>
          <w:kern w:val="0"/>
          <w:sz w:val="21"/>
          <w:szCs w:val="21"/>
          <w:lang w:val="en-US" w:eastAsia="zh-CN" w:bidi="ar"/>
        </w:rPr>
        <w:t>时</w:t>
      </w:r>
      <w:r>
        <w:rPr>
          <w:rFonts w:hint="eastAsia" w:ascii="仿宋" w:hAnsi="仿宋" w:eastAsia="仿宋" w:cs="仿宋"/>
          <w:bCs/>
          <w:kern w:val="0"/>
          <w:sz w:val="21"/>
          <w:szCs w:val="21"/>
          <w:u w:val="single"/>
          <w:lang w:val="en-US" w:eastAsia="zh-CN" w:bidi="ar"/>
        </w:rPr>
        <w:t xml:space="preserve"> 30</w:t>
      </w:r>
      <w:r>
        <w:rPr>
          <w:rFonts w:hint="eastAsia" w:ascii="仿宋" w:hAnsi="仿宋" w:eastAsia="仿宋" w:cs="仿宋"/>
          <w:bCs/>
          <w:kern w:val="0"/>
          <w:sz w:val="21"/>
          <w:szCs w:val="21"/>
          <w:lang w:val="en-US" w:eastAsia="zh-CN" w:bidi="ar"/>
        </w:rPr>
        <w:t>分（北京时间）。</w:t>
      </w:r>
    </w:p>
    <w:p w14:paraId="46A4A8AA">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2.地点：河南省郑州市郑东新区商都路31号新华书店广场B座4层。</w:t>
      </w:r>
    </w:p>
    <w:p w14:paraId="26F0789F">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val="0"/>
          <w:kern w:val="2"/>
          <w:sz w:val="21"/>
          <w:szCs w:val="21"/>
        </w:rPr>
      </w:pPr>
      <w:r>
        <w:rPr>
          <w:rFonts w:hint="eastAsia" w:ascii="仿宋" w:hAnsi="仿宋" w:eastAsia="仿宋" w:cs="仿宋"/>
          <w:b/>
          <w:bCs w:val="0"/>
          <w:kern w:val="0"/>
          <w:sz w:val="21"/>
          <w:szCs w:val="21"/>
          <w:lang w:val="en-US" w:eastAsia="zh-CN" w:bidi="ar"/>
        </w:rPr>
        <w:t>六、发布公告的媒介及招标公告期限</w:t>
      </w:r>
    </w:p>
    <w:p w14:paraId="6C0CE37C">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本公告同时在《中国招标投标公共服务平台》《新乡医学院第一附属医院滑县医院》《恒信咨询网》</w:t>
      </w:r>
      <w:r>
        <w:rPr>
          <w:rFonts w:hint="eastAsia" w:ascii="仿宋" w:hAnsi="仿宋" w:eastAsia="仿宋" w:cs="仿宋"/>
          <w:kern w:val="0"/>
          <w:sz w:val="21"/>
          <w:szCs w:val="21"/>
          <w:shd w:val="clear" w:fill="FFFFFF"/>
          <w:lang w:val="en-US" w:eastAsia="zh-CN" w:bidi="ar"/>
        </w:rPr>
        <w:t>《</w:t>
      </w:r>
      <w:r>
        <w:rPr>
          <w:rFonts w:hint="eastAsia" w:ascii="仿宋" w:hAnsi="仿宋" w:eastAsia="仿宋" w:cs="仿宋"/>
          <w:kern w:val="2"/>
          <w:sz w:val="21"/>
          <w:szCs w:val="21"/>
          <w:lang w:val="en-US" w:eastAsia="zh-CN" w:bidi="ar"/>
        </w:rPr>
        <w:t>中招联合招标采购网</w:t>
      </w:r>
      <w:r>
        <w:rPr>
          <w:rFonts w:hint="eastAsia" w:ascii="仿宋" w:hAnsi="仿宋" w:eastAsia="仿宋" w:cs="仿宋"/>
          <w:kern w:val="0"/>
          <w:sz w:val="21"/>
          <w:szCs w:val="21"/>
          <w:shd w:val="clear" w:fill="FFFFFF"/>
          <w:lang w:val="en-US" w:eastAsia="zh-CN" w:bidi="ar"/>
        </w:rPr>
        <w:t>》</w:t>
      </w:r>
      <w:r>
        <w:rPr>
          <w:rFonts w:hint="eastAsia" w:ascii="仿宋" w:hAnsi="仿宋" w:eastAsia="仿宋" w:cs="仿宋"/>
          <w:bCs/>
          <w:kern w:val="0"/>
          <w:sz w:val="21"/>
          <w:szCs w:val="21"/>
          <w:lang w:val="en-US" w:eastAsia="zh-CN" w:bidi="ar"/>
        </w:rPr>
        <w:t>上发布竞争性磋商公告</w:t>
      </w:r>
      <w:r>
        <w:rPr>
          <w:rFonts w:hint="eastAsia" w:ascii="仿宋" w:hAnsi="仿宋" w:eastAsia="仿宋" w:cs="仿宋"/>
          <w:kern w:val="0"/>
          <w:sz w:val="21"/>
          <w:szCs w:val="21"/>
          <w:lang w:val="en-US" w:eastAsia="zh-CN" w:bidi="ar"/>
        </w:rPr>
        <w:t>，公告</w:t>
      </w:r>
      <w:bookmarkStart w:id="0" w:name="_GoBack"/>
      <w:bookmarkEnd w:id="0"/>
      <w:r>
        <w:rPr>
          <w:rFonts w:hint="eastAsia" w:ascii="仿宋" w:hAnsi="仿宋" w:eastAsia="仿宋" w:cs="仿宋"/>
          <w:kern w:val="0"/>
          <w:sz w:val="21"/>
          <w:szCs w:val="21"/>
          <w:lang w:val="en-US" w:eastAsia="zh-CN" w:bidi="ar"/>
        </w:rPr>
        <w:t>期限为三个工作日。</w:t>
      </w:r>
    </w:p>
    <w:p w14:paraId="352BD61E">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val="0"/>
          <w:kern w:val="2"/>
          <w:sz w:val="21"/>
          <w:szCs w:val="21"/>
        </w:rPr>
      </w:pPr>
      <w:r>
        <w:rPr>
          <w:rFonts w:hint="eastAsia" w:ascii="仿宋" w:hAnsi="仿宋" w:eastAsia="仿宋" w:cs="仿宋"/>
          <w:b/>
          <w:bCs w:val="0"/>
          <w:kern w:val="0"/>
          <w:sz w:val="21"/>
          <w:szCs w:val="21"/>
          <w:lang w:val="en-US" w:eastAsia="zh-CN" w:bidi="ar"/>
        </w:rPr>
        <w:t>七、其他补充事宜</w:t>
      </w:r>
    </w:p>
    <w:p w14:paraId="6411B19A">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本项目执行促进中小型企业发展政策（监狱企业、残疾人福利性单位视同小微企业）、强制采购节能产品、优先采购节能环保产品等政府采购政策。</w:t>
      </w:r>
    </w:p>
    <w:p w14:paraId="6BFF49D6">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Cs/>
          <w:kern w:val="2"/>
          <w:sz w:val="21"/>
          <w:szCs w:val="21"/>
        </w:rPr>
      </w:pPr>
      <w:r>
        <w:rPr>
          <w:rFonts w:hint="eastAsia" w:ascii="仿宋" w:hAnsi="仿宋" w:eastAsia="仿宋" w:cs="仿宋"/>
          <w:b/>
          <w:bCs w:val="0"/>
          <w:kern w:val="0"/>
          <w:sz w:val="21"/>
          <w:szCs w:val="21"/>
          <w:lang w:val="en-US" w:eastAsia="zh-CN" w:bidi="ar"/>
        </w:rPr>
        <w:t>八、凡对本次采购提出询问，请按照以下方式联系：</w:t>
      </w:r>
    </w:p>
    <w:p w14:paraId="1D3E4FC3">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1.采购人信息</w:t>
      </w:r>
    </w:p>
    <w:p w14:paraId="4FC570A1">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 xml:space="preserve">招 标 人：新乡医学院第一附属医院滑县医院 </w:t>
      </w:r>
    </w:p>
    <w:p w14:paraId="1AB537D5">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地    址：河南省安阳市滑县长江路与万顺路交叉口东100米</w:t>
      </w:r>
    </w:p>
    <w:p w14:paraId="15130754">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联 系 人：梁青青</w:t>
      </w:r>
    </w:p>
    <w:p w14:paraId="4E23F514">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联系电话：0372-6271985</w:t>
      </w:r>
    </w:p>
    <w:p w14:paraId="52C5C99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2.采购代理机构信息（如有）</w:t>
      </w:r>
    </w:p>
    <w:p w14:paraId="6904EE2A">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 xml:space="preserve">采购代理机构名称：恒信咨询管理有限公司 </w:t>
      </w:r>
    </w:p>
    <w:p w14:paraId="7ABBD93C">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地址：郑州市电厂路河南省国家大学科技园（东区）16号楼B座6层</w:t>
      </w:r>
    </w:p>
    <w:p w14:paraId="68E9B197">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联系人：徐伟玲</w:t>
      </w:r>
    </w:p>
    <w:p w14:paraId="64E13A56">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 xml:space="preserve">联系方式： 0371-86688490 /13027511960 </w:t>
      </w:r>
    </w:p>
    <w:p w14:paraId="7779DF4D">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3.项目联系方式</w:t>
      </w:r>
    </w:p>
    <w:p w14:paraId="1C9EB746">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 xml:space="preserve">项目联系人：徐伟玲   </w:t>
      </w:r>
    </w:p>
    <w:p w14:paraId="3EA19800">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仿宋" w:hAnsi="仿宋" w:eastAsia="仿宋" w:cs="仿宋"/>
          <w:bCs/>
          <w:kern w:val="2"/>
          <w:sz w:val="21"/>
          <w:szCs w:val="21"/>
        </w:rPr>
      </w:pPr>
      <w:r>
        <w:rPr>
          <w:rFonts w:hint="eastAsia" w:ascii="仿宋" w:hAnsi="仿宋" w:eastAsia="仿宋" w:cs="仿宋"/>
          <w:bCs/>
          <w:kern w:val="0"/>
          <w:sz w:val="21"/>
          <w:szCs w:val="21"/>
          <w:lang w:val="en-US" w:eastAsia="zh-CN" w:bidi="ar"/>
        </w:rPr>
        <w:t>联系方式：0371-86688490 /13027511960</w:t>
      </w:r>
    </w:p>
    <w:p w14:paraId="7A19EE08">
      <w:pPr>
        <w:keepNext w:val="0"/>
        <w:keepLines w:val="0"/>
        <w:widowControl w:val="0"/>
        <w:suppressLineNumbers w:val="0"/>
        <w:autoSpaceDE w:val="0"/>
        <w:autoSpaceDN/>
        <w:spacing w:before="0" w:beforeAutospacing="0" w:after="0" w:afterAutospacing="0" w:line="360" w:lineRule="auto"/>
        <w:ind w:left="0" w:right="0" w:firstLine="5460" w:firstLineChars="26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 xml:space="preserve"> </w:t>
      </w:r>
    </w:p>
    <w:p w14:paraId="25A733E3">
      <w:pPr>
        <w:keepNext w:val="0"/>
        <w:keepLines w:val="0"/>
        <w:widowControl w:val="0"/>
        <w:suppressLineNumbers w:val="0"/>
        <w:autoSpaceDE w:val="0"/>
        <w:autoSpaceDN/>
        <w:spacing w:before="0" w:beforeAutospacing="0" w:after="0" w:afterAutospacing="0" w:line="360" w:lineRule="auto"/>
        <w:ind w:left="0" w:right="0" w:firstLine="5460" w:firstLineChars="26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 xml:space="preserve"> </w:t>
      </w:r>
    </w:p>
    <w:p w14:paraId="30771D11">
      <w:pPr>
        <w:keepNext w:val="0"/>
        <w:keepLines w:val="0"/>
        <w:widowControl w:val="0"/>
        <w:suppressLineNumbers w:val="0"/>
        <w:autoSpaceDE w:val="0"/>
        <w:autoSpaceDN/>
        <w:spacing w:before="0" w:beforeAutospacing="0" w:after="0" w:afterAutospacing="0" w:line="360" w:lineRule="auto"/>
        <w:ind w:left="0" w:right="0" w:firstLine="5460" w:firstLineChars="2600"/>
        <w:jc w:val="lef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 xml:space="preserve"> </w:t>
      </w:r>
    </w:p>
    <w:p w14:paraId="104719FB">
      <w:pPr>
        <w:keepNext w:val="0"/>
        <w:keepLines w:val="0"/>
        <w:widowControl w:val="0"/>
        <w:suppressLineNumbers w:val="0"/>
        <w:autoSpaceDE w:val="0"/>
        <w:autoSpaceDN/>
        <w:spacing w:before="0" w:beforeAutospacing="0" w:after="0" w:afterAutospacing="0" w:line="360" w:lineRule="auto"/>
        <w:ind w:left="0" w:right="0"/>
        <w:jc w:val="right"/>
        <w:rPr>
          <w:rFonts w:hint="eastAsia" w:ascii="仿宋" w:hAnsi="仿宋" w:eastAsia="仿宋" w:cs="仿宋"/>
          <w:kern w:val="2"/>
          <w:sz w:val="21"/>
          <w:szCs w:val="21"/>
        </w:rPr>
      </w:pPr>
      <w:r>
        <w:rPr>
          <w:rFonts w:hint="eastAsia" w:ascii="仿宋" w:hAnsi="仿宋" w:eastAsia="仿宋" w:cs="仿宋"/>
          <w:kern w:val="0"/>
          <w:sz w:val="21"/>
          <w:szCs w:val="21"/>
          <w:lang w:val="en-US" w:eastAsia="zh-CN" w:bidi="ar"/>
        </w:rPr>
        <w:t>发布日期：2025年11月20日</w:t>
      </w:r>
    </w:p>
    <w:p w14:paraId="2AA952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34260"/>
    <w:rsid w:val="31150B26"/>
    <w:rsid w:val="35F90D66"/>
    <w:rsid w:val="4BD06013"/>
    <w:rsid w:val="50E34260"/>
    <w:rsid w:val="561E6C24"/>
    <w:rsid w:val="62057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val="0"/>
      <w:keepLines w:val="0"/>
      <w:widowControl w:val="0"/>
      <w:suppressLineNumbers w:val="0"/>
      <w:spacing w:before="0" w:beforeAutospacing="0" w:after="0" w:afterAutospacing="0"/>
      <w:ind w:left="0" w:right="0"/>
      <w:jc w:val="left"/>
      <w:outlineLvl w:val="1"/>
    </w:pPr>
    <w:rPr>
      <w:rFonts w:hint="eastAsia" w:ascii="黑体" w:hAnsi="宋体" w:eastAsia="黑体" w:cs="Times New Roman"/>
      <w:b/>
      <w:bCs/>
      <w:kern w:val="0"/>
      <w:sz w:val="44"/>
      <w:szCs w:val="4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2537</Words>
  <Characters>2825</Characters>
  <Lines>1</Lines>
  <Paragraphs>1</Paragraphs>
  <TotalTime>3</TotalTime>
  <ScaleCrop>false</ScaleCrop>
  <LinksUpToDate>false</LinksUpToDate>
  <CharactersWithSpaces>2951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2025-11-20T08:26:00Z</dcterms:created>
  <dc:creator>西辞</dc:creator>
  <cp:lastModifiedBy>西辞</cp:lastModifiedBy>
  <dcterms:modified xsi:type="dcterms:W3CDTF">2025-11-20T09:50:56Z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32F32067759E4EAFB8C9EE302CCE30B7_11</vt:lpwstr>
  </property>
  <property fmtid="{D5CDD505-2E9C-101B-9397-08002B2CF9AE}" pid="4" name="KSOTemplateDocerSaveRecord">
    <vt:lpwstr>eyJoZGlkIjoiY2FjMGU5MjkxMjMwYjc0ZTcwOGQyYjBmMzYxYzZhNGYiLCJ1c2VySWQiOiIzMTI1NjU5NDIifQ==</vt:lpwstr>
  </property>
</Properties>
</file>